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jc w:val="center"/>
      </w:pPr>
      <w:r>
        <w:rPr>
          <w:sz w:val="24"/>
          <w:szCs w:val="24"/>
          <w:b w:val="1"/>
          <w:bCs w:val="1"/>
        </w:rPr>
        <w:t xml:space="preserve">HMPV merupakan ancaman tersembunyi bagi kesehatan pernapasan.</w:t>
      </w:r>
    </w:p>
    <w:p>
      <w:pPr>
        <w:jc w:val="both"/>
      </w:pPr>
      <w:r>
        <w:rPr/>
        <w:t xml:space="preserve">Infeksi HMPV dapat menyerupai penyakit paru-paru lainnya dan sulit untuk membuat diagnosis yang tepat.</w:t>
      </w:r>
    </w:p>
    <w:p>
      <w:pPr/>
      <w:r>
        <w:pict>
          <v:shape type="#_x0000_t75" stroked="f" style="width:600px; height:406.92184276874px; margin-left:0px; margin-top:0px; mso-position-horizontal:left; mso-position-vertical:top; mso-position-horizontal-relative:char; mso-position-vertical-relative:line;">
            <w10:wrap type="inline"/>
            <v:imagedata r:id="rId7" o:title=""/>
          </v:shape>
        </w:pict>
      </w:r>
    </w:p>
    <w:p>
      <w:pPr>
        <w:jc w:val="center"/>
      </w:pPr>
      <w:r>
        <w:rPr>
          <w:sz w:val="18"/>
          <w:szCs w:val="18"/>
        </w:rPr>
        <w:t xml:space="preserve">Tidak ada obat antivirus khusus maupun vaksin untuk HMPV. Langkah-langkah kesehatan masyarakat sangat penting dalam mencegah penyebaran virus. : Thangpu Paite Pexels</w:t>
      </w:r>
    </w:p>
    <w:tbl>
      <w:tblGrid>
        <w:gridCol w:w="2350" w:type="dxa"/>
        <w:gridCol w:w="300" w:type="dxa"/>
        <w:gridCol w:w="2350" w:type="dxa"/>
      </w:tblGrid>
      <w:tblPr>
        <w:tblW w:w="5000" w:type="pct"/>
        <w:tblLayout w:type="autofit"/>
      </w:tblPr>
      <w:tr>
        <w:trPr/>
        <w:tc>
          <w:tcPr>
            <w:tcW w:w="2350" w:type="pct"/>
            <w:tcMar>
              <w:bottom w:w="0" w:type="dxa"/>
            </w:tcMar>
            <w:noWrap/>
          </w:tcPr>
          <w:p>
            <w:pPr/>
            <w:r>
              <w:rPr>
                <w:b w:val="1"/>
                <w:bCs w:val="1"/>
              </w:rPr>
              <w:t xml:space="preserve">Oleh: </w:t>
            </w:r>
          </w:p>
        </w:tc>
        <w:tc>
          <w:tcPr>
            <w:tcW w:w="300" w:type="pct"/>
            <w:tcMar>
              <w:bottom w:w="0" w:type="dxa"/>
            </w:tcMar>
            <w:noWrap/>
          </w:tcPr>
          <w:p>
            <w:pPr/>
          </w:p>
        </w:tc>
        <w:tc>
          <w:tcPr>
            <w:tcW w:w="2350" w:type="pct"/>
            <w:tcMar>
              <w:bottom w:w="0" w:type="dxa"/>
            </w:tcMar>
            <w:noWrap/>
          </w:tcPr>
          <w:p>
            <w:pPr/>
            <w:r>
              <w:rPr>
                <w:b w:val="1"/>
                <w:bCs w:val="1"/>
              </w:rPr>
              <w:t xml:space="preserve">Editor: </w:t>
            </w:r>
          </w:p>
        </w:tc>
      </w:tr>
      <w:tr>
        <w:trPr/>
        <w:tc>
          <w:tcPr>
            <w:tcW w:w="2350" w:type="pct"/>
            <w:tcMar>
              <w:bottom w:w="0" w:type="dxa"/>
            </w:tcMar>
            <w:noWrap/>
          </w:tcPr>
          <w:p>
            <w:pPr/>
            <w:r>
              <w:rPr>
                <w:b w:val="1"/>
                <w:bCs w:val="1"/>
              </w:rPr>
              <w:t xml:space="preserve">Mrityunjay Kumar</w:t>
            </w:r>
            <w:r>
              <w:rPr/>
              <w:t xml:space="preserve"> - Manav Rachna International Institute of Research and Studies</w:t>
            </w:r>
          </w:p>
        </w:tc>
        <w:tc>
          <w:tcPr>
            <w:tcW w:w="300" w:type="pct"/>
            <w:tcMar>
              <w:bottom w:w="0" w:type="dxa"/>
            </w:tcMar>
            <w:noWrap/>
          </w:tcPr>
          <w:p>
            <w:pPr/>
          </w:p>
        </w:tc>
        <w:tc>
          <w:tcPr>
            <w:tcW w:w="2350" w:type="pct"/>
            <w:tcMar>
              <w:bottom w:w="0" w:type="dxa"/>
            </w:tcMar>
            <w:noWrap/>
          </w:tcPr>
          <w:p>
            <w:pPr/>
            <w:r>
              <w:rPr>
                <w:b w:val="1"/>
                <w:bCs w:val="1"/>
              </w:rPr>
              <w:t xml:space="preserve">Piya Srinivasan</w:t>
            </w:r>
            <w:r>
              <w:rPr/>
              <w:t xml:space="preserve"> - Senior Commissioning Editor, 360info -  -</w:t>
            </w:r>
          </w:p>
        </w:tc>
      </w:tr>
      <w:tr>
        <w:trPr/>
        <w:tc>
          <w:tcPr>
            <w:tcW w:w="2350" w:type="pct"/>
            <w:tcMar>
              <w:bottom w:w="0" w:type="dxa"/>
            </w:tcMar>
            <w:noWrap/>
          </w:tcPr>
          <w:p>
            <w:pPr/>
            <w:r>
              <w:rPr>
                <w:b w:val="1"/>
                <w:bCs w:val="1"/>
              </w:rPr>
              <w:t xml:space="preserve">Kanchan Bhardwaj</w:t>
            </w:r>
            <w:r>
              <w:rPr/>
              <w:t xml:space="preserve"> - Manav Rachna International Institute of Research and Studies</w:t>
            </w:r>
          </w:p>
        </w:tc>
        <w:tc>
          <w:tcPr>
            <w:tcW w:w="300" w:type="pct"/>
            <w:tcMar>
              <w:bottom w:w="0" w:type="dxa"/>
            </w:tcMar>
            <w:noWrap/>
          </w:tcPr>
          <w:p>
            <w:pPr/>
          </w:p>
        </w:tc>
      </w:tr>
      <w:tr>
        <w:trPr/>
        <w:tc>
          <w:tcPr>
            <w:tcW w:w="2350" w:type="pct"/>
            <w:tcMar>
              <w:bottom w:w="0" w:type="dxa"/>
            </w:tcMar>
            <w:noWrap/>
          </w:tcPr>
          <w:p>
            <w:pPr/>
            <w:r>
              <w:rPr>
                <w:b w:val="1"/>
                <w:bCs w:val="1"/>
              </w:rPr>
              <w:t xml:space="preserve">Mirza Sarwar Baig</w:t>
            </w:r>
            <w:r>
              <w:rPr/>
              <w:t xml:space="preserve"> - Jamia Hamdard University -  -</w:t>
            </w:r>
          </w:p>
        </w:tc>
        <w:tc>
          <w:tcPr>
            <w:tcW w:w="300" w:type="pct"/>
            <w:tcMar>
              <w:bottom w:w="0" w:type="dxa"/>
            </w:tcMar>
            <w:noWrap/>
          </w:tcPr>
          <w:p>
            <w:pPr/>
          </w:p>
        </w:tc>
      </w:tr>
    </w:tbl>
    <w:p/>
    <w:p>
      <w:pPr/>
      <w:r>
        <w:rPr/>
        <w:t xml:space="preserve">Infeksi HMPV dapat menyerupai penyakit paru-paru lainnya dan sulit untuk membuat diagnosis yang tepat.</w:t>
      </w:r>
    </w:p>
    <w:p>
      <w:pPr/>
      <w:br/>
      <w:r>
        <w:rPr/>
        <w:t xml:space="preserve">`</w:t>
      </w:r>
    </w:p>
    <w:p>
      <w:pPr/>
      <w:r>
        <w:rPr/>
        <w:t xml:space="preserve">Dalam beberapa minggu terakhir, Human Metapneumovirus (HMPV) telah muncul sebagai masalah kesehatan masyarakat yang signifikan. </w:t>
      </w:r>
      <w:hyperlink r:id="rId8" w:history="1">
        <w:r>
          <w:rPr/>
          <w:t xml:space="preserve">Penyakit virus yang</w:t>
        </w:r>
      </w:hyperlink>
      <w:r>
        <w:rPr/>
        <w:t xml:space="preserve"> </w:t>
      </w:r>
      <w:hyperlink r:id="rId8" w:history="1">
        <w:r>
          <w:rPr/>
          <w:t xml:space="preserve">mirip flu</w:t>
        </w:r>
      </w:hyperlink>
      <w:r>
        <w:rPr/>
        <w:t xml:space="preserve"> ini </w:t>
      </w:r>
      <w:hyperlink r:id="rId8" w:history="1">
        <w:r>
          <w:rPr/>
          <w:t xml:space="preserve">meningkat di China</w:t>
        </w:r>
      </w:hyperlink>
      <w:r>
        <w:rPr/>
        <w:t xml:space="preserve"> dalam beberapa bulan terakhir, terutama menyerang anak-anak dan menimbulkan kekhawatiran tentang kemungkinan penyebarannya.</w:t>
      </w:r>
    </w:p>
    <w:p>
      <w:pPr/>
      <w:r>
        <w:rPr/>
        <w:t xml:space="preserve">Kasus-kasus juga dilaporkan di India dan Inggris selama pola musim dingin yang ditandai dengan peningkatan infeksi pernapasan yang menimbulkan gejala mirip flu atau pilek. India telah mencatat </w:t>
      </w:r>
      <w:hyperlink r:id="rId9" w:history="1">
        <w:r>
          <w:rPr/>
          <w:t xml:space="preserve">setidaknya tujuh kasus terverifikasi HMPV di beberapa negara bagian</w:t>
        </w:r>
      </w:hyperlink>
      <w:r>
        <w:rPr/>
        <w:t xml:space="preserve">, termasuk Karnataka, Gujarat, Maharashtra, dan Tamil Nadu.</w:t>
      </w:r>
    </w:p>
    <w:p>
      <w:pPr/>
      <w:r>
        <w:rPr/>
        <w:t xml:space="preserve">Kenangan tentang Covid-19, di mana orang-orang terkurung di rumah dan tidak dapat mengakses perawatan medis yang memadai, masih segar. Untuk menghindari krisis kesehatan serupa, masyarakat harus memahami sifat epidemi virus dan memastikan kesehatan serta kesejahteraan mereka.</w:t>
      </w:r>
    </w:p>
    <w:p>
      <w:pPr/>
      <w:r>
        <w:rPr/>
        <w:t xml:space="preserve">Meskipun telah ditemukan </w:t>
      </w:r>
      <w:hyperlink r:id="rId10" w:history="1">
        <w:r>
          <w:rPr/>
          <w:t xml:space="preserve">lebih dari 20 tahun yang lalu</w:t>
        </w:r>
      </w:hyperlink>
      <w:r>
        <w:rPr/>
        <w:t xml:space="preserve">, HMPV masih kurang dikenal dibandingkan dengan virus lain dalam keluarga yang sama yang lebih parah. Anggota lain dari keluarga ini termasuk virus respiratori sincytial (RSV) dan campak.</w:t>
      </w:r>
    </w:p>
    <w:p>
      <w:pPr/>
      <w:r>
        <w:rPr/>
        <w:t xml:space="preserve">HMPV adalah virus RNA untai tunggal yang pertama kali ditemukan oleh ilmuwan Belanda pada tahun 2001. Sejak itu, </w:t>
      </w:r>
      <w:hyperlink r:id="rId11" w:history="1">
        <w:r>
          <w:rPr/>
          <w:t xml:space="preserve">penelitian menunjukkan </w:t>
        </w:r>
      </w:hyperlink>
      <w:r>
        <w:rPr/>
        <w:t xml:space="preserve">bahwa orang telah terpengaruh oleh virus ini selama puluhan tahun, jika tidak lebih lama, sebelum namanya resmi ditetapkan.</w:t>
      </w:r>
    </w:p>
    <w:p>
      <w:pPr/>
      <w:r>
        <w:rPr/>
        <w:t xml:space="preserve">HMPV terutama menyerang sistem pernapasan dan dapat menyebabkan berbagai penyakit, mulai dari gejala pilek ringan hingga infeksi pernapasan yang parah. Siapa pun dapat terinfeksi HMPV, tetapi bayi, orang tua, dan orang dengan sistem kekebalan tubuh lemah paling berisiko terkena penyakit ini.</w:t>
      </w:r>
    </w:p>
    <w:p>
      <w:pPr/>
      <w:r>
        <w:rPr/>
        <w:t xml:space="preserve">Karena infeksi HMPV dapat menyerupai penyakit paru-paru lainnya, sulit untuk membuat diagnosis yang tepat tanpa tes laboratorium khusus. Gejala umum meliputi batuk, hidung tersumbat, demam, pembengkakan, dan sesak napas. HMPV dapat menyebabkan bronkitis, pneumonia, dan memperburuk asma atau penyakit paru obstruktif kronis (PPOK) dalam kasus yang parah, terutama pada orang yang sudah lemah. Orang dengan infeksi serius, terutama bayi dan orang tua, sering kali perlu dirawat di rumah sakit.</w:t>
      </w:r>
    </w:p>
    <w:p>
      <w:pPr/>
      <w:r>
        <w:rPr/>
        <w:t xml:space="preserve">HMPV umumnya menular melalui droplet pernapasan, menyentuh permukaan yang terkontaminasi, atau berada dekat dengan orang yang terinfeksi. Virus ini berubah seiring musim, seperti RSV dan flu, dengan tingkat penularan yang lebih tinggi pada akhir musim dingin dan awal musim semi.</w:t>
      </w:r>
    </w:p>
    <w:p>
      <w:pPr/>
      <w:hyperlink r:id="rId12" w:history="1">
        <w:r>
          <w:rPr/>
          <w:t xml:space="preserve">Peneliti menemukan</w:t>
        </w:r>
      </w:hyperlink>
      <w:r>
        <w:rPr/>
        <w:t xml:space="preserve"> bahwa hampir semua orang terpapar virus HMPV sebelum usia lima tahun. Meskipun sangat umum, virus ini sering tidak teridentifikasi dengan benar karena gejalanya mirip dengan patogen pernapasan lain, dan tidak banyak tes rutin yang tersedia di lingkungan klinis untuk mengidentifikasinya, berbeda dengan RT-PCR, Tes Antibodi Fluoresen Langsung (DFA), ELISA, dan kultur virus.</w:t>
      </w:r>
    </w:p>
    <w:p>
      <w:pPr/>
      <w:r>
        <w:rPr/>
        <w:t xml:space="preserve">Data pemantauan terbaru menunjukkan bahwa </w:t>
      </w:r>
      <w:hyperlink r:id="rId13" w:history="1">
        <w:r>
          <w:rPr/>
          <w:t xml:space="preserve">jumlah rawat inap akibat HMPV meningkat</w:t>
        </w:r>
      </w:hyperlink>
      <w:r>
        <w:rPr/>
        <w:t xml:space="preserve">, terutama di kalangan anak-anak. Hingga 15 persen penyakit pernapasan selama musim puncak dikaitkan dengan HMPV di beberapa daerah. Namun, dampak sebenarnya dari virus ini belum sepenuhnya dipahami karena metode pengujian dan pelaporan tidak seragam di seluruh dunia.</w:t>
      </w:r>
    </w:p>
    <w:p>
      <w:pPr/>
      <w:r>
        <w:rPr/>
        <w:t xml:space="preserve">HMPV mendapat perhatian besar baru-baru ini karena beberapa wabah lokal dan peningkatan kasus parah yang tampak. Pada tahun 2023, rumah sakit di Amerika Utara dan Eropa mengalami </w:t>
      </w:r>
      <w:hyperlink r:id="rId14" w:history="1">
        <w:r>
          <w:rPr/>
          <w:t xml:space="preserve">jumlah kasus HMPV yang</w:t>
        </w:r>
      </w:hyperlink>
      <w:r>
        <w:rPr/>
        <w:t xml:space="preserve"> </w:t>
      </w:r>
      <w:hyperlink r:id="rId14" w:history="1">
        <w:r>
          <w:rPr/>
          <w:t xml:space="preserve">tidak biasa tinggi</w:t>
        </w:r>
      </w:hyperlink>
      <w:r>
        <w:rPr/>
        <w:t xml:space="preserve">. Hal ini membebani sistem kesehatan yang sudah kewalahan menangani flu dan RSV.</w:t>
      </w:r>
    </w:p>
    <w:p>
      <w:pPr/>
      <w:r>
        <w:rPr/>
        <w:t xml:space="preserve">Ahli kesehatan masyarakat mengatakan </w:t>
      </w:r>
      <w:hyperlink r:id="rId15" w:history="1">
        <w:r>
          <w:rPr/>
          <w:t xml:space="preserve">peningkatan ini disebabkan oleh beberapa faktor</w:t>
        </w:r>
      </w:hyperlink>
      <w:r>
        <w:rPr/>
        <w:t xml:space="preserve">, seperti mobilitas yang meningkat di antara masyarakat, penurunan kekebalan akibat langkah-langkah yang diambil selama pandemi, dan alat diagnostik yang lebih baik.</w:t>
      </w:r>
    </w:p>
    <w:p>
      <w:pPr/>
      <w:r>
        <w:rPr/>
        <w:t xml:space="preserve">Salah satu masalah terbesar dalam menangani HMPV adalah minimnya alat diagnostik yang cepat dan mudah diakses. Tes reaksi rantai polimerase (PCR) masih menjadi metode terbaik untuk mendeteksi HMPV, namun tes ini biasanya hanya dilakukan di laboratorium penelitian atau laboratorium khusus. Akibatnya, banyak kasus HMPV salah didiagnosis sebagai infeksi virus paru-paru lainnya.</w:t>
      </w:r>
    </w:p>
    <w:p>
      <w:pPr/>
      <w:r>
        <w:rPr/>
        <w:t xml:space="preserve">Tidak ada obat antivirus khusus atau vaksin untuk HMPV. Pengelolaan utama bersifat suportif, bertujuan untuk meredakan gejala dan mencegah komplikasi. Ketidakadaan opsi pengobatan menunjukkan betapa mendesaknya penelitian terarah dan pengembangan obat yang diperlukan.</w:t>
      </w:r>
    </w:p>
    <w:p>
      <w:pPr/>
      <w:r>
        <w:rPr/>
        <w:t xml:space="preserve">Ketiadaan vaksin untuk HMPV merupakan celah besar dalam pengetahuan tenaga medis tentang cara menghentikan virus paru-paru. Namun, </w:t>
      </w:r>
      <w:hyperlink r:id="rId16" w:history="1">
        <w:r>
          <w:rPr/>
          <w:t xml:space="preserve">kemajuan terbaru dalam virologi dan imunologi</w:t>
        </w:r>
      </w:hyperlink>
      <w:r>
        <w:rPr/>
        <w:t xml:space="preserve"> telah meningkatkan minat dalam pengembangan vaksin kembali. Untuk ini, para peneliti sedang meneliti berbagai metode, seperti vaksin hidup yang dilemahkan, vaksin subunit, dan platform berbasis vektor virus.</w:t>
      </w:r>
    </w:p>
    <w:p>
      <w:pPr/>
      <w:hyperlink r:id="rId17" w:history="1">
        <w:r>
          <w:rPr/>
          <w:t xml:space="preserve">Kesuksesan vaksin RSV dalam studi klinis tahap akhir</w:t>
        </w:r>
      </w:hyperlink>
      <w:r>
        <w:rPr/>
        <w:t xml:space="preserve"> menunjukkan bahwa ini adalah cara yang baik untuk mengembangkan vaksin HMPV. Namun, beberapa masalah dasar perlu diselesaikan terlebih dahulu, seperti memahami bagaimana virus mempengaruhi sistem kekebalan tubuh dan memastikan vaksin aman bagi orang yang berisiko.</w:t>
      </w:r>
    </w:p>
    <w:p>
      <w:pPr/>
      <w:r>
        <w:rPr/>
        <w:t xml:space="preserve">Saat ini, langkah-langkah kesehatan masyarakat sangat penting untuk menghentikan penyebaran virus. Mencuci tangan dengan sabun dan air secara rutin, menghindari kontak dekat dengan orang yang menunjukkan gejala penyakit pernapasan, membersihkan area yang sering disentuh untuk membunuh kuman, dan menggunakan masker di tempat ramai merupakan langkah pencegahan penting untuk menghentikan penyebaran HMPV.</w:t>
      </w:r>
    </w:p>
    <w:p>
      <w:pPr/>
      <w:r>
        <w:rPr/>
        <w:t xml:space="preserve">Tenaga kesehatan dan masyarakat perlu diberi edukasi tentang HMPV untuk meningkatkan kesadaran dan mendorong orang untuk mengambil tindakan pencegahan. Pemantauan dan penelitian virus ini sangat penting untuk memahami seberapa parah HMPV dapat berdampak dan bagaimana membantu orang yang terinfeksi. Untuk itu, kita membutuhkan alat pemantauan yang lebih baik.</w:t>
      </w:r>
    </w:p>
    <w:p>
      <w:pPr/>
      <w:r>
        <w:rPr/>
        <w:t xml:space="preserve">Menambahkan tes HMPV ke panel diagnostik rutin untuk penyakit pernapasan dapat membantu tenaga kesehatan memahami bagaimana penyakit semacam itu menyebar. Para peneliti juga dapat memahami bagaimana virus tersebut menyebabkan penyakit dan mempengaruhi kesehatan pernapasan dalam jangka panjang.</w:t>
      </w:r>
    </w:p>
    <w:p>
      <w:pPr/>
      <w:r>
        <w:rPr/>
        <w:t xml:space="preserve">Pemerintah, universitas, dan industri farmasi dapat berkolaborasi dalam proyek-proyek untuk mempercepat pengembangan vaksin dan obat-obatan. Seiring dunia pulih dari pandemi COVID-19, penting untuk memastikan bahwa masyarakat lebih siap menghadapi virus pernapasan seperti HMPV.</w:t>
      </w:r>
    </w:p>
    <w:p>
      <w:pPr/>
      <w:r>
        <w:rPr/>
        <w:t xml:space="preserve">Saat melawan virus SARS-CoV-2 yang menyebabkan COVID-19, tenaga medis belajar banyak hal, seperti memproduksi vaksin dengan cepat dan mendirikan jaringan pemantauan dan distribusi global. Pelajaran ini dapat digunakan untuk menangani ancaman yang muncul kembali seperti HMPV.</w:t>
      </w:r>
    </w:p>
    <w:p>
      <w:pPr/>
      <w:r>
        <w:rPr/>
        <w:t xml:space="preserve">Meskipun HMPV belum dikenal luas, kemampuannya menyebabkan penyakit dan memberikan beban pada sistem kesehatan membuatnya penting untuk mendapatkan informasi dan mengambil tindakan tepat waktu. Mendanai penelitian, meningkatkan alat diagnostik, dan mendorong masyarakat untuk mengambil langkah pencegahan dapat mengurangi dampak ancaman pernapasan yang diam-diam ini terhadap kesehatan masyarakat.</w:t>
      </w:r>
    </w:p>
    <w:p>
      <w:pPr/>
      <w:r>
        <w:rPr/>
        <w:t xml:space="preserve">HMPV menular dengan mudah, namun </w:t>
      </w:r>
      <w:hyperlink r:id="rId18" w:history="1">
        <w:r>
          <w:rPr/>
          <w:t xml:space="preserve">biasanya tidak fatal pada individu yang sehat</w:t>
        </w:r>
      </w:hyperlink>
      <w:r>
        <w:rPr/>
        <w:t xml:space="preserve">. Kesiapan dan kolaborasi antar sistem kesehatan global tetap menjadi landasan utama dalam memerangi epidemi virus. Seperti yang diingatkan oleh sejarah, batas negara tidak dapat menahan virus. Kita dapat bekerja menuju masa depan yang lebih sehat dan tangguh dengan menggabungkan penelitian yang kuat, pembuat kebijakan strategis, dan kesadaran publik untuk mengurangi penyebarannya.</w:t>
      </w:r>
    </w:p>
    <w:p>
      <w:pPr/>
      <w:r>
        <w:rPr>
          <w:i w:val="1"/>
          <w:iCs w:val="1"/>
        </w:rPr>
        <w:t xml:space="preserve">Mrityunjay Kumar adalah mahasiswa PhD dan Asisten Penelitian di Departemen Bioteknologi, Manav Rachna International Institute of Research and Studies, Faridabad.</w:t>
      </w:r>
    </w:p>
    <w:p>
      <w:pPr/>
      <w:r>
        <w:rPr>
          <w:i w:val="1"/>
          <w:iCs w:val="1"/>
        </w:rPr>
        <w:t xml:space="preserve">Dr. Kanchan Bhardwaj adalah Profesor di Sekolah Teknik dan Teknologi, Manav Rachna International Institute of Research and Studies, Faridabad. Ia juga merupakan Fellow TARE SERB di Pusat Regional Bioteknologi, Faridabad.</w:t>
      </w:r>
    </w:p>
    <w:p>
      <w:pPr/>
      <w:r>
        <w:rPr>
          <w:i w:val="1"/>
          <w:iCs w:val="1"/>
        </w:rPr>
        <w:t xml:space="preserve">Dr. Mirza Sarwar Baig adalah Dosen Pembantu di Pusat Virologi, Universitas Jamia Hamdard, New Delhi.</w:t>
      </w:r>
    </w:p>
    <w:p>
      <w:pPr/>
      <w:r>
        <w:rPr>
          <w:i w:val="1"/>
          <w:iCs w:val="1"/>
        </w:rPr>
        <w:t xml:space="preserve">Diterbitkan pertama kali di bawah lisensi </w:t>
      </w:r>
      <w:hyperlink r:id="rId19" w:history="1">
        <w:r>
          <w:rPr>
            <w:i w:val="1"/>
            <w:iCs w:val="1"/>
          </w:rPr>
          <w:t xml:space="preserve">Creative Commons</w:t>
        </w:r>
      </w:hyperlink>
      <w:r>
        <w:rPr>
          <w:i w:val="1"/>
          <w:iCs w:val="1"/>
        </w:rPr>
        <w:t xml:space="preserve"> oleh </w:t>
      </w:r>
      <w:hyperlink r:id="rId20" w:history="1">
        <w:r>
          <w:rPr>
            <w:i w:val="1"/>
            <w:iCs w:val="1"/>
          </w:rPr>
          <w:t xml:space="preserve">360info</w:t>
        </w:r>
      </w:hyperlink>
      <w:r>
        <w:rPr>
          <w:i w:val="1"/>
          <w:iCs w:val="1"/>
        </w:rPr>
        <w:t xml:space="preserve">™.</w:t>
      </w:r>
    </w:p>
    <w:p>
      <w:pPr/>
      <w:br/>
      <w:r>
        <w:rPr/>
        <w:t xml:space="preserve">`</w:t>
      </w:r>
    </w:p>
    <w:p>
      <w:pPr/>
      <w:r>
        <w:rPr/>
        <w:t xml:space="preserve">Artikel ini diterjemahkan menggunakan alat kecerdasan buatan otomatis yang berpotensi memiliki kesalahan, kesilapan dan ketidakakuratan. Berbagai upaya sudah dilakukan untuk memastikan kejelasan dan koherensi, terjemahan ini bisa saja tidak lengkap dalam menangkap nuansa, intonasi dan tujuan dari teks aslinya. Untuk versi yang tepat, silakan merujuk pada artikel aslinya.</w:t>
      </w:r>
    </w:p>
    <w:p>
      <w:pPr/>
      <w:br/>
      <w:r>
        <w:rPr/>
        <w:t xml:space="preserve">`</w:t>
      </w:r>
    </w:p>
    <w:p>
      <w:pPr/>
      <w:r>
        <w:rPr/>
        <w:t xml:space="preserve">Artikel ini </w:t>
      </w:r>
      <w:hyperlink r:id="rId21" w:history="1">
        <w:r>
          <w:rPr/>
          <w:t xml:space="preserve">pertama kali</w:t>
        </w:r>
      </w:hyperlink>
      <w:r>
        <w:rPr/>
        <w:t xml:space="preserve"> dipublikasikan tanggal 23 Jan 2025 di bawah lisensi Creative Commons oleh 360info™</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aljazeera.com/news/2025/1/8/what-is-hmpv-the-respiratory-virus-surging-in-china" TargetMode="External"/><Relationship Id="rId9" Type="http://schemas.openxmlformats.org/officeDocument/2006/relationships/hyperlink" Target="https://www.livemint.com/news/india/hmpv-virus-news-live-updates-cases-in-india-china-worldwide-tracker-human-metapneumovirus-symptoms-guidelines-11736153536357.html" TargetMode="External"/><Relationship Id="rId10" Type="http://schemas.openxmlformats.org/officeDocument/2006/relationships/hyperlink" Target="https://pmc.ncbi.nlm.nih.gov/articles/PMC1463211/" TargetMode="External"/><Relationship Id="rId11" Type="http://schemas.openxmlformats.org/officeDocument/2006/relationships/hyperlink" Target="https://academic.oup.com/jid/article/188/12/1865/2191455?login=false" TargetMode="External"/><Relationship Id="rId12" Type="http://schemas.openxmlformats.org/officeDocument/2006/relationships/hyperlink" Target="https://academic.oup.com/jpids/article-abstract/1/3/212/915453?redirectedFrom=fulltext&amp;login=false" TargetMode="External"/><Relationship Id="rId13" Type="http://schemas.openxmlformats.org/officeDocument/2006/relationships/hyperlink" Target="https://timesofindia.indiatimes.com/city/bengaluru/7-cases-of-hmpv-detected-in-children-2-from-bengaluru/articleshow/117003890.cms?utm_source=chatgpt.com" TargetMode="External"/><Relationship Id="rId14" Type="http://schemas.openxmlformats.org/officeDocument/2006/relationships/hyperlink" Target="https://edition.cnn.com/2023/05/29/health/human-metapneumovirus-explainer-wellness/index.html" TargetMode="External"/><Relationship Id="rId15" Type="http://schemas.openxmlformats.org/officeDocument/2006/relationships/hyperlink" Target="https://pmc.ncbi.nlm.nih.gov/articles/PMC9023337/" TargetMode="External"/><Relationship Id="rId16" Type="http://schemas.openxmlformats.org/officeDocument/2006/relationships/hyperlink" Target="https://www.nature.com/subjects/virology" TargetMode="External"/><Relationship Id="rId17" Type="http://schemas.openxmlformats.org/officeDocument/2006/relationships/hyperlink" Target="https://www.ouh.nhs.uk/research/news/article.aspx?id=2107&amp;pi=0&amp;returnurl=/research/news/default.aspx&amp;utm_source=chatgpt.com" TargetMode="External"/><Relationship Id="rId18" Type="http://schemas.openxmlformats.org/officeDocument/2006/relationships/hyperlink" Target="https://onlinelibrary.wiley.com/doi/10.1111/irv.13237" TargetMode="External"/><Relationship Id="rId19" Type="http://schemas.openxmlformats.org/officeDocument/2006/relationships/hyperlink" Target="https://creativecommons.org/licenses/by/4.0/" TargetMode="External"/><Relationship Id="rId20" Type="http://schemas.openxmlformats.org/officeDocument/2006/relationships/hyperlink" Target="https://360info.org" TargetMode="External"/><Relationship Id="rId21" Type="http://schemas.openxmlformats.org/officeDocument/2006/relationships/hyperlink" Target="https://360info.org/hmpv-is-a-silent-threat-to-respiratory-healt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2026-02-23T16:37:48+00:00</dcterms:created>
  <dcterms:modified xsi:type="dcterms:W3CDTF">2026-02-23T16:37:48+00:00</dcterms:modified>
</cp:coreProperties>
</file>

<file path=docProps/custom.xml><?xml version="1.0" encoding="utf-8"?>
<Properties xmlns="http://schemas.openxmlformats.org/officeDocument/2006/custom-properties" xmlns:vt="http://schemas.openxmlformats.org/officeDocument/2006/docPropsVTypes"/>
</file>